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6C2BE"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附件1：报名表</w:t>
      </w:r>
    </w:p>
    <w:p w14:paraId="68897C50">
      <w:pPr>
        <w:pStyle w:val="6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28C280A3">
      <w:pPr>
        <w:pStyle w:val="6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11EB7D">
      <w:pPr>
        <w:pStyle w:val="6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SEK2025035</w:t>
      </w:r>
    </w:p>
    <w:p w14:paraId="3B14409D">
      <w:pPr>
        <w:pStyle w:val="6"/>
        <w:jc w:val="left"/>
        <w:rPr>
          <w:rFonts w:ascii="仿宋_GB2312" w:hAnsi="微软雅黑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lang w:bidi="ar"/>
        </w:rPr>
        <w:t>山东省第二康复医院实训中心一楼装修改造项目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00B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E0496E1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550A864A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46D8AEB7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6390" w:type="dxa"/>
            <w:vAlign w:val="center"/>
          </w:tcPr>
          <w:p w14:paraId="4B367DDD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7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689DBB5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23A54123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C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B0700DE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390" w:type="dxa"/>
            <w:vAlign w:val="center"/>
          </w:tcPr>
          <w:p w14:paraId="4B2A5F69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3D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3C3B2557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390" w:type="dxa"/>
            <w:vAlign w:val="center"/>
          </w:tcPr>
          <w:p w14:paraId="60717E4A">
            <w:pPr>
              <w:pStyle w:val="6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03FE5E">
      <w:pPr>
        <w:pStyle w:val="6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DC2DD1C">
      <w:pPr>
        <w:pStyle w:val="6"/>
        <w:jc w:val="center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E50270A">
      <w:pPr>
        <w:pStyle w:val="6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70737E5">
      <w:pPr>
        <w:pStyle w:val="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单位名称（公章）：</w:t>
      </w:r>
    </w:p>
    <w:p w14:paraId="699806E1">
      <w:pPr>
        <w:pStyle w:val="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FBA301">
      <w:pPr>
        <w:pStyle w:val="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5A0ACA">
      <w:pPr>
        <w:pStyle w:val="6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       年     月    日</w:t>
      </w:r>
    </w:p>
    <w:p w14:paraId="790B94A5">
      <w:pPr>
        <w:pStyle w:val="4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附件2：要求</w:t>
      </w:r>
    </w:p>
    <w:p w14:paraId="23BF66E1">
      <w:pPr>
        <w:pStyle w:val="4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项目概况</w:t>
      </w:r>
    </w:p>
    <w:p w14:paraId="2B5748D2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一、项目总体说明</w:t>
      </w:r>
    </w:p>
    <w:p w14:paraId="76FA45C4">
      <w:pPr>
        <w:widowControl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根据工作需要，我院拟在实训中心一楼建设山东省红十字应急救护培训基地，须进行内部装修、卫生间整体改造、外墙修缮及窗户封堵等基础装修。</w:t>
      </w:r>
    </w:p>
    <w:p w14:paraId="4F063A99">
      <w:pPr>
        <w:widowControl/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工程主要内容</w:t>
      </w:r>
    </w:p>
    <w:tbl>
      <w:tblPr>
        <w:tblStyle w:val="7"/>
        <w:tblW w:w="86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4045"/>
        <w:gridCol w:w="3431"/>
      </w:tblGrid>
      <w:tr w14:paraId="0BBC2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2BF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位置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55B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主要内容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9E2F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648C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A42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室内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68C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暖气罩7套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D3B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D255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B51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2695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墙面白色乳胶漆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CC4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局部乳胶漆修补</w:t>
            </w:r>
          </w:p>
        </w:tc>
      </w:tr>
      <w:tr w14:paraId="28A0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C5A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029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梁柱修补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78A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AE9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B496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A154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窗户及门维修维修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0A6E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6684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3A37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B13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暖气罩、木质墙裙维修及粉刷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F90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D959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BFA2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F4DB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墙面电路改造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EC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含墙面插座、开关等</w:t>
            </w:r>
          </w:p>
        </w:tc>
      </w:tr>
      <w:tr w14:paraId="389B8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DA5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卫生间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3B1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男女卫生间全面装修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DC601">
            <w:pPr>
              <w:widowControl/>
              <w:spacing w:line="400" w:lineRule="exact"/>
              <w:jc w:val="center"/>
              <w:textAlignment w:val="top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墙面、地面、吊顶、防水、洁具、门、水电改造等</w:t>
            </w:r>
          </w:p>
        </w:tc>
      </w:tr>
      <w:tr w14:paraId="5958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98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基地外墙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71F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入口上方女儿墙及外立面修补粉刷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4CDCE5"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0DE9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CF1D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封窗户</w:t>
            </w:r>
          </w:p>
        </w:tc>
        <w:tc>
          <w:tcPr>
            <w:tcW w:w="4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F4C2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东面窗户</w:t>
            </w:r>
          </w:p>
        </w:tc>
        <w:tc>
          <w:tcPr>
            <w:tcW w:w="3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48A02">
            <w:pPr>
              <w:widowControl/>
              <w:spacing w:line="400" w:lineRule="exact"/>
              <w:jc w:val="center"/>
              <w:textAlignment w:val="bottom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四面窗户约30平方米，石膏板全封并粉刷</w:t>
            </w:r>
          </w:p>
        </w:tc>
      </w:tr>
    </w:tbl>
    <w:p w14:paraId="278403CC">
      <w:pPr>
        <w:widowControl/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三、工期</w:t>
      </w:r>
    </w:p>
    <w:p w14:paraId="3BD9C7B6">
      <w:pPr>
        <w:widowControl/>
        <w:spacing w:line="520" w:lineRule="exact"/>
        <w:ind w:left="420" w:left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供应商可竞报。</w:t>
      </w:r>
    </w:p>
    <w:p w14:paraId="7410C985">
      <w:pPr>
        <w:widowControl/>
        <w:spacing w:line="48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四、付款方式</w:t>
      </w:r>
    </w:p>
    <w:p w14:paraId="288D2854">
      <w:pPr>
        <w:widowControl/>
        <w:spacing w:line="48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   合同签订后，施工完成且验收完成通过后，根据合格发票，支付至审定值的100%。</w:t>
      </w:r>
    </w:p>
    <w:p w14:paraId="58F8B61E">
      <w:pPr>
        <w:widowControl/>
        <w:spacing w:line="48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本项目采用固定全费用综合单价形式报价。合同形式为固定总价合同。</w:t>
      </w:r>
    </w:p>
    <w:p w14:paraId="07DE3800">
      <w:pPr>
        <w:pStyle w:val="4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响应文件要求</w:t>
      </w:r>
    </w:p>
    <w:p w14:paraId="4CCFFA7F">
      <w:pPr>
        <w:pStyle w:val="6"/>
        <w:spacing w:line="52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一、内容要求</w:t>
      </w:r>
    </w:p>
    <w:p w14:paraId="53CD9BA5">
      <w:pPr>
        <w:pStyle w:val="6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1.营业执照副本（复印件加盖公章）及相关资质证明</w:t>
      </w:r>
    </w:p>
    <w:p w14:paraId="39EC5333">
      <w:pPr>
        <w:pStyle w:val="6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4181DC64">
      <w:pPr>
        <w:pStyle w:val="6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3.承诺函（见附件3）</w:t>
      </w:r>
    </w:p>
    <w:p w14:paraId="396D7D89">
      <w:pPr>
        <w:pStyle w:val="6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4.报价单及报价明细（见附件4）</w:t>
      </w:r>
    </w:p>
    <w:p w14:paraId="7F68FAD5">
      <w:pPr>
        <w:pStyle w:val="6"/>
        <w:tabs>
          <w:tab w:val="left" w:pos="1713"/>
        </w:tabs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5.主材表（包括不限于品牌、颜色等）</w:t>
      </w:r>
    </w:p>
    <w:p w14:paraId="239565A7">
      <w:pPr>
        <w:pStyle w:val="6"/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6.供应商认为有必要的其他材料。</w:t>
      </w:r>
    </w:p>
    <w:p w14:paraId="59AB9486">
      <w:pPr>
        <w:pStyle w:val="6"/>
        <w:spacing w:line="52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二、其他要求</w:t>
      </w:r>
    </w:p>
    <w:p w14:paraId="5D4FDD83">
      <w:pPr>
        <w:pStyle w:val="6"/>
        <w:numPr>
          <w:ilvl w:val="0"/>
          <w:numId w:val="2"/>
        </w:num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060AF1B7">
      <w:pPr>
        <w:pStyle w:val="6"/>
        <w:numPr>
          <w:ilvl w:val="0"/>
          <w:numId w:val="2"/>
        </w:num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响应文件做好目录和页码。</w:t>
      </w:r>
    </w:p>
    <w:p w14:paraId="077A7C22">
      <w:pPr>
        <w:pStyle w:val="6"/>
        <w:numPr>
          <w:ilvl w:val="0"/>
          <w:numId w:val="2"/>
        </w:num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对响应文件密封情况不做要求。</w:t>
      </w:r>
    </w:p>
    <w:p w14:paraId="5F20605D">
      <w:pPr>
        <w:pStyle w:val="6"/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F44904">
      <w:pPr>
        <w:pStyle w:val="6"/>
        <w:spacing w:line="52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4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承诺函</w:t>
      </w:r>
    </w:p>
    <w:p w14:paraId="34D6C803">
      <w:pPr>
        <w:spacing w:line="560" w:lineRule="exact"/>
        <w:ind w:firstLine="723" w:firstLineChars="20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承诺函</w:t>
      </w:r>
    </w:p>
    <w:p w14:paraId="634AB47F">
      <w:pPr>
        <w:spacing w:line="520" w:lineRule="exact"/>
        <w:ind w:firstLine="640" w:firstLineChars="200"/>
        <w:rPr>
          <w:sz w:val="32"/>
          <w:szCs w:val="32"/>
        </w:rPr>
      </w:pPr>
    </w:p>
    <w:p w14:paraId="62FD618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山东省第二康复医院：</w:t>
      </w:r>
    </w:p>
    <w:p w14:paraId="34F3254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我单位提交的相关资料以及表达的内容以及相关承诺，真实有效，我单位对以上材料的真实有效性负法律责任。</w:t>
      </w:r>
    </w:p>
    <w:p w14:paraId="722C56DD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207F9A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47E6C2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单位：（公章）</w:t>
      </w:r>
    </w:p>
    <w:p w14:paraId="6B1EDC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0BFB9277">
      <w:pPr>
        <w:jc w:val="left"/>
        <w:rPr>
          <w:rFonts w:ascii="仿宋" w:hAnsi="仿宋" w:eastAsia="仿宋" w:cs="仿宋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 w14:paraId="3FE79C13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附件4：报价单及报价明细</w:t>
      </w:r>
    </w:p>
    <w:p w14:paraId="6873CC7C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</w:p>
    <w:p w14:paraId="3185E913">
      <w:pPr>
        <w:pStyle w:val="6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报价单</w:t>
      </w:r>
    </w:p>
    <w:p w14:paraId="17684E2A">
      <w:pPr>
        <w:pStyle w:val="6"/>
        <w:rPr>
          <w:rFonts w:ascii="仿宋" w:hAnsi="仿宋" w:eastAsia="仿宋" w:cs="仿宋"/>
          <w:sz w:val="22"/>
          <w:szCs w:val="22"/>
        </w:rPr>
      </w:pPr>
    </w:p>
    <w:tbl>
      <w:tblPr>
        <w:tblStyle w:val="7"/>
        <w:tblW w:w="92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206"/>
        <w:gridCol w:w="5125"/>
      </w:tblGrid>
      <w:tr w14:paraId="7C23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1855D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EA553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71A94">
            <w:pPr>
              <w:pStyle w:val="6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报价(元)</w:t>
            </w:r>
          </w:p>
        </w:tc>
      </w:tr>
      <w:tr w14:paraId="444A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EB2F7"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6912B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山东省第二康复医院实训中心一楼装修改造项目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5AFA8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 写 ：</w:t>
            </w:r>
          </w:p>
          <w:p w14:paraId="21EF3ECE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 写 ：</w:t>
            </w:r>
          </w:p>
        </w:tc>
      </w:tr>
      <w:tr w14:paraId="1FA8D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F81D"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工期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4491F0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B29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26BD7"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质保期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7D92F0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AD3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961D">
            <w:pPr>
              <w:pStyle w:val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质量标准</w:t>
            </w:r>
          </w:p>
        </w:tc>
        <w:tc>
          <w:tcPr>
            <w:tcW w:w="5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B74E75">
            <w:pPr>
              <w:pStyle w:val="6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E07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D7FABF">
            <w:pPr>
              <w:pStyle w:val="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E1AC2">
            <w:pPr>
              <w:pStyle w:val="6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B2C2DD9">
      <w:pPr>
        <w:pStyle w:val="6"/>
        <w:spacing w:line="420" w:lineRule="exact"/>
        <w:ind w:left="128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注：（1）提交报价单视同响应院内采购项目需求公示中所有要求。</w:t>
      </w:r>
    </w:p>
    <w:p w14:paraId="3DD1383F">
      <w:pPr>
        <w:pStyle w:val="6"/>
        <w:spacing w:line="4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（2）本项目为交钥匙工程，供应商所报价格为含税全包价。</w:t>
      </w:r>
    </w:p>
    <w:p w14:paraId="7C35117D">
      <w:pPr>
        <w:pStyle w:val="6"/>
        <w:spacing w:line="4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（3）报价不得高于预算控制价。</w:t>
      </w:r>
    </w:p>
    <w:p w14:paraId="5A0FE4AA">
      <w:pPr>
        <w:pStyle w:val="6"/>
        <w:spacing w:line="420" w:lineRule="exact"/>
        <w:ind w:left="128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（4）因参与本项目产生的人工、印刷、差旅等费用由供应商承担。</w:t>
      </w:r>
    </w:p>
    <w:p w14:paraId="0D573A0A">
      <w:pPr>
        <w:pStyle w:val="6"/>
        <w:ind w:left="1280" w:hanging="1280" w:hangingChars="400"/>
        <w:rPr>
          <w:rFonts w:ascii="仿宋" w:hAnsi="仿宋" w:eastAsia="仿宋" w:cs="仿宋"/>
          <w:sz w:val="32"/>
          <w:szCs w:val="32"/>
        </w:rPr>
      </w:pPr>
    </w:p>
    <w:p w14:paraId="75540C93">
      <w:pPr>
        <w:pStyle w:val="6"/>
        <w:ind w:left="1280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单位全称：</w:t>
      </w:r>
    </w:p>
    <w:p w14:paraId="3413285E">
      <w:pPr>
        <w:pStyle w:val="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签字： </w:t>
      </w:r>
    </w:p>
    <w:p w14:paraId="07B3361D">
      <w:pPr>
        <w:pStyle w:val="6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月  </w:t>
      </w:r>
    </w:p>
    <w:p w14:paraId="7F781E8E">
      <w:pPr>
        <w:pStyle w:val="6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报价明细表</w:t>
      </w:r>
    </w:p>
    <w:p w14:paraId="57489316">
      <w:pPr>
        <w:pStyle w:val="6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（格式自拟，本表可扩展）</w:t>
      </w:r>
    </w:p>
    <w:p w14:paraId="4F42B022">
      <w:pPr>
        <w:pStyle w:val="6"/>
        <w:ind w:right="745" w:rightChars="355"/>
        <w:jc w:val="center"/>
        <w:rPr>
          <w:rFonts w:ascii="仿宋" w:hAnsi="仿宋" w:eastAsia="仿宋" w:cs="仿宋"/>
          <w:b/>
          <w:bCs/>
          <w:szCs w:val="21"/>
        </w:rPr>
      </w:pPr>
    </w:p>
    <w:tbl>
      <w:tblPr>
        <w:tblStyle w:val="8"/>
        <w:tblpPr w:leftFromText="180" w:rightFromText="180" w:vertAnchor="text" w:tblpX="10214" w:tblpY="-21481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01BD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5FE52CFA">
            <w:pPr>
              <w:pStyle w:val="6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tbl>
      <w:tblPr>
        <w:tblStyle w:val="7"/>
        <w:tblW w:w="571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34"/>
        <w:gridCol w:w="2667"/>
        <w:gridCol w:w="727"/>
        <w:gridCol w:w="727"/>
        <w:gridCol w:w="851"/>
        <w:gridCol w:w="958"/>
        <w:gridCol w:w="1149"/>
      </w:tblGrid>
      <w:tr w14:paraId="4F37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9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山东省第二康复医院实训中心一楼装修改造项目</w:t>
            </w:r>
          </w:p>
        </w:tc>
      </w:tr>
      <w:tr w14:paraId="6EAF9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4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1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部位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4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项目特征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5B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D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F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  <w:p w14:paraId="78327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A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0DD2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B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4F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B6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8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3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6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5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14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6F7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0F8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...</w:t>
            </w:r>
          </w:p>
        </w:tc>
        <w:tc>
          <w:tcPr>
            <w:tcW w:w="1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CA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5B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2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C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C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2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6338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EF5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C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合计（元）</w:t>
            </w:r>
          </w:p>
        </w:tc>
        <w:tc>
          <w:tcPr>
            <w:tcW w:w="36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DE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1FA68A09">
      <w:pPr>
        <w:pStyle w:val="6"/>
        <w:rPr>
          <w:rFonts w:ascii="仿宋" w:hAnsi="仿宋" w:eastAsia="仿宋" w:cs="仿宋"/>
          <w:sz w:val="32"/>
          <w:szCs w:val="32"/>
        </w:rPr>
      </w:pPr>
    </w:p>
    <w:p w14:paraId="092D4BB9">
      <w:pPr>
        <w:pStyle w:val="6"/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0FDC3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92F0BF"/>
    <w:multiLevelType w:val="singleLevel"/>
    <w:tmpl w:val="1F92F0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5B"/>
    <w:rsid w:val="00174DD7"/>
    <w:rsid w:val="004C2EF6"/>
    <w:rsid w:val="005B505B"/>
    <w:rsid w:val="00966297"/>
    <w:rsid w:val="00F03774"/>
    <w:rsid w:val="00FA3D77"/>
    <w:rsid w:val="02826DCC"/>
    <w:rsid w:val="060A6674"/>
    <w:rsid w:val="0A6C16DC"/>
    <w:rsid w:val="0DC7530A"/>
    <w:rsid w:val="17D667F5"/>
    <w:rsid w:val="194E74DA"/>
    <w:rsid w:val="1A0C303A"/>
    <w:rsid w:val="1BFF47FF"/>
    <w:rsid w:val="1E1F397D"/>
    <w:rsid w:val="29967B7C"/>
    <w:rsid w:val="31544162"/>
    <w:rsid w:val="34750D1D"/>
    <w:rsid w:val="399A22EF"/>
    <w:rsid w:val="3D7D1B43"/>
    <w:rsid w:val="3DAF03E0"/>
    <w:rsid w:val="3F7C1329"/>
    <w:rsid w:val="431C2E9C"/>
    <w:rsid w:val="48BD04A9"/>
    <w:rsid w:val="49FE730D"/>
    <w:rsid w:val="4B6C2A7D"/>
    <w:rsid w:val="4E517606"/>
    <w:rsid w:val="52736709"/>
    <w:rsid w:val="59FE0E8D"/>
    <w:rsid w:val="5EDB36DF"/>
    <w:rsid w:val="644F31C6"/>
    <w:rsid w:val="6A7B6337"/>
    <w:rsid w:val="6C093EFE"/>
    <w:rsid w:val="78F36F11"/>
    <w:rsid w:val="7BC076C6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eastAsia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6">
    <w:name w:val="Plain Text"/>
    <w:basedOn w:val="1"/>
    <w:qFormat/>
    <w:uiPriority w:val="0"/>
    <w:rPr>
      <w:rFonts w:ascii="宋体" w:hAnsi="Courier New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2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4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5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paragraph" w:customStyle="1" w:styleId="16">
    <w:name w:val="正文1"/>
    <w:basedOn w:val="1"/>
    <w:qFormat/>
    <w:uiPriority w:val="0"/>
    <w:pPr>
      <w:wordWrap w:val="0"/>
      <w:spacing w:line="560" w:lineRule="exact"/>
      <w:ind w:firstLine="200" w:firstLineChars="200"/>
      <w:jc w:val="left"/>
    </w:pPr>
    <w:rPr>
      <w:rFonts w:ascii="Arial Unicode MS" w:hAnsi="Arial Unicode MS" w:eastAsia="楷体_GB2312"/>
    </w:rPr>
  </w:style>
  <w:style w:type="character" w:customStyle="1" w:styleId="17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1712</Words>
  <Characters>1875</Characters>
  <Lines>15</Lines>
  <Paragraphs>4</Paragraphs>
  <TotalTime>17</TotalTime>
  <ScaleCrop>false</ScaleCrop>
  <LinksUpToDate>false</LinksUpToDate>
  <CharactersWithSpaces>1965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2025-10-22T01:23:00Z</dcterms:created>
  <dc:creator>Administrator</dc:creator>
  <cp:lastModifiedBy>依心而行</cp:lastModifiedBy>
  <dcterms:modified xsi:type="dcterms:W3CDTF">2025-10-22T03:03:55Z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4A2BCA5BB0874D82BC740358AF6C924F_13</vt:lpwstr>
  </property>
  <property fmtid="{D5CDD505-2E9C-101B-9397-08002B2CF9AE}" pid="4" name="KSOTemplateDocerSaveRecord">
    <vt:lpwstr>eyJoZGlkIjoiYWVmNDFmMzZlMzEwYWZhZDQyNmI4YTVlNDQyNjQyNDgiLCJ1c2VySWQiOiIzMDcwMjEzNTAifQ==</vt:lpwstr>
  </property>
</Properties>
</file>